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D7BF517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360" w:lineRule="auto"/>
        <w:ind w:left="0" w:leftChars="0" w:firstLine="640" w:firstLineChars="200"/>
        <w:jc w:val="both"/>
        <w:textAlignment w:val="auto"/>
        <w:rPr>
          <w:rFonts w:hint="eastAsia" w:ascii="宋体" w:hAnsi="宋体" w:eastAsia="宋体" w:cs="宋体"/>
          <w:b w:val="0"/>
          <w:i w:val="0"/>
          <w:strike w:val="0"/>
          <w:color w:val="auto"/>
          <w:sz w:val="32"/>
          <w:szCs w:val="32"/>
          <w:u w:val="none"/>
        </w:rPr>
      </w:pPr>
      <w:r>
        <w:rPr>
          <w:rFonts w:hint="eastAsia" w:ascii="宋体" w:hAnsi="宋体" w:eastAsia="宋体" w:cs="宋体"/>
          <w:b w:val="0"/>
          <w:i w:val="0"/>
          <w:strike w:val="0"/>
          <w:color w:val="auto"/>
          <w:sz w:val="32"/>
          <w:szCs w:val="32"/>
          <w:u w:val="none"/>
        </w:rPr>
        <w:t>根据《山东省固定资产投资项目节能验收管理办法(试行)》相关要求，现将威海恒胜新材料科技有限公司 威海恒胜锂电池负极材料、导电剂及石墨烯生产加工项目节能验收有关材料公示如下：</w:t>
      </w:r>
    </w:p>
    <w:p w14:paraId="01509E92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leftChars="0" w:right="0" w:rightChars="0" w:firstLine="640" w:firstLineChars="200"/>
        <w:jc w:val="both"/>
        <w:textAlignment w:val="auto"/>
        <w:rPr>
          <w:rFonts w:hint="eastAsia" w:ascii="宋体" w:hAnsi="宋体" w:eastAsia="宋体" w:cs="宋体"/>
          <w:b w:val="0"/>
          <w:i w:val="0"/>
          <w:strike w:val="0"/>
          <w:color w:val="auto"/>
          <w:kern w:val="0"/>
          <w:sz w:val="32"/>
          <w:szCs w:val="32"/>
          <w:u w:val="none"/>
          <w:lang w:val="en-US" w:eastAsia="zh-CN" w:bidi="ar"/>
        </w:rPr>
      </w:pPr>
      <w:r>
        <w:rPr>
          <w:rFonts w:hint="eastAsia" w:ascii="宋体" w:hAnsi="宋体" w:eastAsia="宋体" w:cs="宋体"/>
          <w:b w:val="0"/>
          <w:i w:val="0"/>
          <w:strike w:val="0"/>
          <w:color w:val="auto"/>
          <w:kern w:val="0"/>
          <w:sz w:val="32"/>
          <w:szCs w:val="32"/>
          <w:u w:val="none"/>
          <w:lang w:val="en-US" w:eastAsia="zh-CN" w:bidi="ar"/>
        </w:rPr>
        <w:t>项目名称：威海恒胜锂电池负极材料、导电剂及石墨烯生产加工项目</w:t>
      </w:r>
    </w:p>
    <w:p w14:paraId="204F9A65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leftChars="0" w:right="0" w:rightChars="0" w:firstLine="640" w:firstLineChars="200"/>
        <w:jc w:val="both"/>
        <w:textAlignment w:val="auto"/>
        <w:rPr>
          <w:rFonts w:hint="eastAsia" w:ascii="宋体" w:hAnsi="宋体" w:eastAsia="宋体" w:cs="宋体"/>
          <w:b w:val="0"/>
          <w:i w:val="0"/>
          <w:strike w:val="0"/>
          <w:color w:val="auto"/>
          <w:kern w:val="0"/>
          <w:sz w:val="32"/>
          <w:szCs w:val="32"/>
          <w:u w:val="none"/>
          <w:lang w:val="en-US" w:eastAsia="zh-CN" w:bidi="ar"/>
        </w:rPr>
      </w:pPr>
      <w:r>
        <w:rPr>
          <w:rFonts w:hint="eastAsia" w:ascii="宋体" w:hAnsi="宋体" w:eastAsia="宋体" w:cs="宋体"/>
          <w:b w:val="0"/>
          <w:i w:val="0"/>
          <w:strike w:val="0"/>
          <w:color w:val="auto"/>
          <w:kern w:val="0"/>
          <w:sz w:val="32"/>
          <w:szCs w:val="32"/>
          <w:u w:val="none"/>
          <w:lang w:val="en-US" w:eastAsia="zh-CN" w:bidi="ar"/>
        </w:rPr>
        <w:t>建设地点：威海南海新区德海路南、龙海东路东、滨海路北、东边与山东建庆新能源科技有限公司以围墙为界。</w:t>
      </w:r>
    </w:p>
    <w:p w14:paraId="7521990A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leftChars="0" w:right="0" w:rightChars="0" w:firstLine="640" w:firstLineChars="200"/>
        <w:jc w:val="both"/>
        <w:textAlignment w:val="auto"/>
        <w:rPr>
          <w:rFonts w:hint="eastAsia" w:ascii="宋体" w:hAnsi="宋体" w:eastAsia="宋体" w:cs="宋体"/>
          <w:b w:val="0"/>
          <w:i w:val="0"/>
          <w:strike w:val="0"/>
          <w:color w:val="auto"/>
          <w:kern w:val="0"/>
          <w:sz w:val="32"/>
          <w:szCs w:val="32"/>
          <w:u w:val="none"/>
          <w:lang w:val="en-US" w:eastAsia="zh-CN" w:bidi="ar"/>
        </w:rPr>
      </w:pPr>
      <w:r>
        <w:rPr>
          <w:rFonts w:hint="eastAsia" w:ascii="宋体" w:hAnsi="宋体" w:eastAsia="宋体" w:cs="宋体"/>
          <w:b w:val="0"/>
          <w:i w:val="0"/>
          <w:strike w:val="0"/>
          <w:color w:val="auto"/>
          <w:kern w:val="0"/>
          <w:sz w:val="32"/>
          <w:szCs w:val="32"/>
          <w:u w:val="none"/>
          <w:lang w:val="en-US" w:eastAsia="zh-CN" w:bidi="ar"/>
        </w:rPr>
        <w:t>建设单位：威海恒胜新材料科技有限公司</w:t>
      </w:r>
    </w:p>
    <w:p w14:paraId="54CC40B2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leftChars="0" w:right="0" w:rightChars="0" w:firstLine="640" w:firstLineChars="200"/>
        <w:jc w:val="both"/>
        <w:textAlignment w:val="auto"/>
        <w:rPr>
          <w:rFonts w:hint="eastAsia" w:ascii="宋体" w:hAnsi="宋体" w:eastAsia="宋体" w:cs="宋体"/>
          <w:b w:val="0"/>
          <w:i w:val="0"/>
          <w:strike w:val="0"/>
          <w:color w:val="auto"/>
          <w:kern w:val="0"/>
          <w:sz w:val="32"/>
          <w:szCs w:val="32"/>
          <w:u w:val="none"/>
          <w:lang w:val="en-US" w:eastAsia="zh-CN" w:bidi="ar"/>
        </w:rPr>
      </w:pPr>
      <w:r>
        <w:rPr>
          <w:rFonts w:hint="eastAsia" w:ascii="宋体" w:hAnsi="宋体" w:eastAsia="宋体" w:cs="宋体"/>
          <w:b w:val="0"/>
          <w:i w:val="0"/>
          <w:strike w:val="0"/>
          <w:color w:val="auto"/>
          <w:kern w:val="0"/>
          <w:sz w:val="32"/>
          <w:szCs w:val="32"/>
          <w:u w:val="none"/>
          <w:lang w:val="en-US" w:eastAsia="zh-CN" w:bidi="ar"/>
        </w:rPr>
        <w:t>节能验收单位：威海卓泰规划设计有限公司</w:t>
      </w:r>
    </w:p>
    <w:p w14:paraId="3D52FF80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leftChars="0" w:right="0" w:rightChars="0" w:firstLine="640" w:firstLineChars="200"/>
        <w:jc w:val="both"/>
        <w:textAlignment w:val="auto"/>
        <w:rPr>
          <w:rFonts w:hint="eastAsia" w:ascii="宋体" w:hAnsi="宋体" w:eastAsia="宋体" w:cs="宋体"/>
          <w:b w:val="0"/>
          <w:i w:val="0"/>
          <w:strike w:val="0"/>
          <w:color w:val="auto"/>
          <w:kern w:val="0"/>
          <w:sz w:val="32"/>
          <w:szCs w:val="32"/>
          <w:u w:val="none"/>
          <w:lang w:val="en-US" w:eastAsia="zh-CN" w:bidi="ar"/>
        </w:rPr>
      </w:pPr>
      <w:r>
        <w:rPr>
          <w:rFonts w:hint="eastAsia" w:ascii="宋体" w:hAnsi="宋体" w:eastAsia="宋体" w:cs="宋体"/>
          <w:b w:val="0"/>
          <w:i w:val="0"/>
          <w:strike w:val="0"/>
          <w:color w:val="auto"/>
          <w:kern w:val="0"/>
          <w:sz w:val="32"/>
          <w:szCs w:val="32"/>
          <w:u w:val="none"/>
          <w:lang w:val="en-US" w:eastAsia="zh-CN" w:bidi="ar"/>
        </w:rPr>
        <w:t>本项目《节能验收报告》内容和深度符合《固定资产投资项目节能审查办法》（国家发展和改革委员会令2023年第2号）、《山东省固定资产投资项目节能审查实施办法》（鲁发改环资〔2023〕461号）及《山东省固定资产投资项目节能验收管理办法（试行）》（鲁发改环资〔2024〕657号）有关要求，满足节能报告与节能审查意见相关要求，节能验收“合格”。</w:t>
      </w:r>
      <w:bookmarkStart w:id="0" w:name="_GoBack"/>
      <w:bookmarkEnd w:id="0"/>
    </w:p>
    <w:p w14:paraId="6AE3FB86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leftChars="0" w:right="0" w:rightChars="0" w:firstLine="640" w:firstLineChars="200"/>
        <w:jc w:val="both"/>
        <w:textAlignment w:val="auto"/>
        <w:rPr>
          <w:rFonts w:hint="eastAsia" w:ascii="宋体" w:hAnsi="宋体" w:eastAsia="宋体" w:cs="宋体"/>
          <w:b w:val="0"/>
          <w:i w:val="0"/>
          <w:strike w:val="0"/>
          <w:color w:val="auto"/>
          <w:kern w:val="0"/>
          <w:sz w:val="32"/>
          <w:szCs w:val="32"/>
          <w:u w:val="none"/>
          <w:lang w:val="en-US" w:eastAsia="zh-CN" w:bidi="ar"/>
        </w:rPr>
      </w:pPr>
      <w:r>
        <w:rPr>
          <w:rFonts w:hint="eastAsia" w:ascii="宋体" w:hAnsi="宋体" w:eastAsia="宋体" w:cs="宋体"/>
          <w:b w:val="0"/>
          <w:i w:val="0"/>
          <w:strike w:val="0"/>
          <w:color w:val="auto"/>
          <w:kern w:val="0"/>
          <w:sz w:val="32"/>
          <w:szCs w:val="32"/>
          <w:u w:val="none"/>
          <w:lang w:val="en-US" w:eastAsia="zh-CN" w:bidi="ar"/>
        </w:rPr>
        <w:t>公示内容：固定资产投资项目节能验收报告（详见附件）</w:t>
      </w:r>
    </w:p>
    <w:p w14:paraId="181833A8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leftChars="0" w:right="0" w:rightChars="0" w:firstLine="640" w:firstLineChars="200"/>
        <w:jc w:val="both"/>
        <w:textAlignment w:val="auto"/>
        <w:rPr>
          <w:rFonts w:hint="eastAsia" w:ascii="宋体" w:hAnsi="宋体" w:eastAsia="宋体" w:cs="宋体"/>
          <w:b w:val="0"/>
          <w:i w:val="0"/>
          <w:strike w:val="0"/>
          <w:color w:val="auto"/>
          <w:kern w:val="0"/>
          <w:sz w:val="32"/>
          <w:szCs w:val="32"/>
          <w:u w:val="none"/>
          <w:lang w:val="en-US" w:eastAsia="zh-CN" w:bidi="ar"/>
        </w:rPr>
      </w:pPr>
      <w:r>
        <w:rPr>
          <w:rFonts w:hint="eastAsia" w:ascii="宋体" w:hAnsi="宋体" w:eastAsia="宋体" w:cs="宋体"/>
          <w:b w:val="0"/>
          <w:i w:val="0"/>
          <w:strike w:val="0"/>
          <w:color w:val="auto"/>
          <w:kern w:val="0"/>
          <w:sz w:val="32"/>
          <w:szCs w:val="32"/>
          <w:u w:val="none"/>
          <w:lang w:val="en-US" w:eastAsia="zh-CN" w:bidi="ar"/>
        </w:rPr>
        <w:t>公示时间：2026年2月12日至2026年2月25日</w:t>
      </w:r>
    </w:p>
    <w:p w14:paraId="6B48319F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leftChars="0" w:right="0" w:rightChars="0" w:firstLine="640" w:firstLineChars="200"/>
        <w:jc w:val="both"/>
        <w:textAlignment w:val="auto"/>
        <w:rPr>
          <w:rFonts w:hint="eastAsia" w:ascii="宋体" w:hAnsi="宋体" w:eastAsia="宋体" w:cs="宋体"/>
          <w:b w:val="0"/>
          <w:i w:val="0"/>
          <w:strike w:val="0"/>
          <w:color w:val="auto"/>
          <w:kern w:val="0"/>
          <w:sz w:val="32"/>
          <w:szCs w:val="32"/>
          <w:u w:val="none"/>
          <w:lang w:val="en-US" w:eastAsia="zh-CN" w:bidi="ar"/>
        </w:rPr>
      </w:pPr>
      <w:r>
        <w:rPr>
          <w:rFonts w:hint="eastAsia" w:ascii="宋体" w:hAnsi="宋体" w:eastAsia="宋体" w:cs="宋体"/>
          <w:b w:val="0"/>
          <w:i w:val="0"/>
          <w:strike w:val="0"/>
          <w:color w:val="auto"/>
          <w:kern w:val="0"/>
          <w:sz w:val="32"/>
          <w:szCs w:val="32"/>
          <w:u w:val="none"/>
          <w:lang w:val="en-US" w:eastAsia="zh-CN" w:bidi="ar"/>
        </w:rPr>
        <w:t>联系人：闫晓杰</w:t>
      </w:r>
    </w:p>
    <w:p w14:paraId="256DECF5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leftChars="0" w:right="0" w:rightChars="0" w:firstLine="640" w:firstLineChars="200"/>
        <w:jc w:val="both"/>
        <w:textAlignment w:val="auto"/>
        <w:rPr>
          <w:rFonts w:hint="eastAsia" w:ascii="宋体" w:hAnsi="宋体" w:eastAsia="宋体" w:cs="宋体"/>
          <w:b w:val="0"/>
          <w:i w:val="0"/>
          <w:strike w:val="0"/>
          <w:color w:val="auto"/>
          <w:kern w:val="0"/>
          <w:sz w:val="32"/>
          <w:szCs w:val="32"/>
          <w:u w:val="none"/>
          <w:lang w:val="en-US" w:eastAsia="zh-CN" w:bidi="ar"/>
        </w:rPr>
      </w:pPr>
      <w:r>
        <w:rPr>
          <w:rFonts w:hint="eastAsia" w:ascii="宋体" w:hAnsi="宋体" w:eastAsia="宋体" w:cs="宋体"/>
          <w:b w:val="0"/>
          <w:i w:val="0"/>
          <w:strike w:val="0"/>
          <w:color w:val="auto"/>
          <w:kern w:val="0"/>
          <w:sz w:val="32"/>
          <w:szCs w:val="32"/>
          <w:u w:val="none"/>
          <w:lang w:val="en-US" w:eastAsia="zh-CN" w:bidi="ar"/>
        </w:rPr>
        <w:t>联系电话：18769113143</w:t>
      </w:r>
    </w:p>
    <w:p w14:paraId="2128E1B5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leftChars="0" w:right="0" w:rightChars="0" w:firstLine="640" w:firstLineChars="200"/>
        <w:jc w:val="both"/>
        <w:textAlignment w:val="auto"/>
        <w:rPr>
          <w:rFonts w:hint="eastAsia" w:ascii="宋体" w:hAnsi="宋体" w:eastAsia="宋体" w:cs="宋体"/>
          <w:b w:val="0"/>
          <w:i w:val="0"/>
          <w:strike w:val="0"/>
          <w:color w:val="auto"/>
          <w:kern w:val="0"/>
          <w:sz w:val="32"/>
          <w:szCs w:val="32"/>
          <w:u w:val="none"/>
          <w:lang w:val="en-US" w:eastAsia="zh-CN" w:bidi="ar"/>
        </w:rPr>
      </w:pPr>
      <w:r>
        <w:rPr>
          <w:rFonts w:hint="eastAsia" w:ascii="宋体" w:hAnsi="宋体" w:eastAsia="宋体" w:cs="宋体"/>
          <w:b w:val="0"/>
          <w:i w:val="0"/>
          <w:strike w:val="0"/>
          <w:color w:val="auto"/>
          <w:kern w:val="0"/>
          <w:sz w:val="32"/>
          <w:szCs w:val="32"/>
          <w:u w:val="none"/>
          <w:lang w:val="en-US" w:eastAsia="zh-CN" w:bidi="ar"/>
        </w:rPr>
        <w:t>公示期间，对上述公示内容如有异议，请以书面形式反馈，个人须署真实姓名，单位须加盖公章。对于公众反映的主要问题和意见，我单位将及时给予处理或者回应</w:t>
      </w:r>
    </w:p>
    <w:p w14:paraId="53A40F61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2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2762D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2026-02-12T02:32:22Z</dcterms:created>
  <dc:creator>86156</dc:creator>
  <cp:lastModifiedBy>宋爱萍</cp:lastModifiedBy>
  <dcterms:modified xsi:type="dcterms:W3CDTF">2026-02-12T02:34:05Z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KSOTemplateDocerSaveRecord">
    <vt:lpwstr>eyJoZGlkIjoiZDdmZWExZjkyYWM1N2VjZTUzNDJmNGI0ZDYwMzNkMDUiLCJ1c2VySWQiOiI1NzIxNTQ5MTQifQ==</vt:lpwstr>
  </property>
  <property fmtid="{D5CDD505-2E9C-101B-9397-08002B2CF9AE}" pid="4" name="ICV">
    <vt:lpwstr>7072324F0BF246A6B8B51D1E4D60B78B_12</vt:lpwstr>
  </property>
</Properties>
</file>